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48.213001pt;margin-top:164.373001pt;width:240pt;height:147.65pt;mso-position-horizontal-relative:page;mso-position-vertical-relative:page;z-index:-4216" coordorigin="964,3287" coordsize="4800,2953" path="m964,3292l5763,3292m964,6235l5754,6235m5759,3287l5759,6240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4192" from="271.436005pt,680.885986pt" to="550.389005pt,680.885986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971699pt;margin-top:53.337624pt;width:133.3pt;height:29.1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Attorney(s):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Office Address &amp; Tel. No.: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699pt;margin-top:136.123825pt;width:74.350pt;height:15.3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Attorney(s)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38028pt;margin-top:168.518417pt;width:197.5pt;height:42.9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SUPERIOR COURT OF NEW JERSEY</w:t>
                  </w:r>
                </w:p>
                <w:p>
                  <w:pPr>
                    <w:pStyle w:val="BodyText"/>
                    <w:spacing w:before="0"/>
                    <w:ind w:left="2864" w:right="17" w:firstLine="68"/>
                    <w:jc w:val="right"/>
                  </w:pPr>
                  <w:r>
                    <w:rPr/>
                    <w:t>COUNTY DIVISION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19794pt;margin-top:223.709229pt;width:119.1pt;height:29.1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DOCKET #.:</w:t>
                  </w:r>
                </w:p>
                <w:p>
                  <w:pPr>
                    <w:pStyle w:val="BodyText"/>
                    <w:spacing w:before="0"/>
                    <w:ind w:left="1168"/>
                  </w:pPr>
                  <w:r>
                    <w:rPr/>
                    <w:t>Civil 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23322pt;margin-top:269.918091pt;width:196.95pt;height:38.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spacing w:before="6"/>
                    <w:ind w:left="945" w:right="6" w:hanging="926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WARRANTY TO SATISFY JUDGEMENT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848557pt;margin-top:366.665314pt;width:228.15pt;height:15.3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bookmarkStart w:name="To the Clerk of the above named Court" w:id="1"/>
                  <w:bookmarkEnd w:id="1"/>
                  <w:r>
                    <w:rPr/>
                  </w:r>
                  <w:r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19"/>
                    </w:rPr>
                    <w:t>O THE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LERK OF THE ABOVE NAMED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OURT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748pt;margin-top:394.140747pt;width:355.05pt;height:15.3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WHEREAS judgment was entered in the above entitled action in favor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748pt;margin-top:435.473846pt;width:36.1pt;height:15.3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against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748pt;margin-top:476.866943pt;width:193.3pt;height:15.3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by the record thereof in Judgment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879791pt;margin-top:476.866943pt;width:45.65pt;height:15.3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on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543549pt;margin-top:476.866943pt;width:70.3pt;height:15.3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or Docket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748pt;margin-top:518.260071pt;width:499.6pt;height:15.3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NOW THEREFORE this is your warrant and authority to enter on the aforesaid record, this satisfaction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748pt;margin-top:532.057739pt;width:60.25pt;height:15.3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judgment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71817pt;margin-top:532.057739pt;width:4.95pt;height:15.3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748pt;margin-top:573.450867pt;width:33.950pt;height:15.3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911896pt;margin-top:573.415649pt;width:30.65pt;height:15.35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20 18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936005pt;margin-top:573.415649pt;width:283.7pt;height:15.3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53" w:val="left" w:leader="none"/>
                    </w:tabs>
                    <w:spacing w:before="1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92401pt;margin-top:573.909668pt;width:54.25pt;height:15.3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January 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748pt;margin-top:614.843933pt;width:477.8pt;height:29.1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 certify that the foregoing statements made by me are true. I am aware that if any of the foregoing statements made by me are willfully false, I am subject to punishment.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71699pt;margin-top:670.033508pt;width:93.45pt;height:15.5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Dated: January 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911850pt;margin-top:670.033508pt;width:30.65pt;height:15.5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20 18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13001pt;margin-top:164.613007pt;width:239.75pt;height:147.2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spacing w:before="232"/>
                    <w:ind w:left="0" w:right="103" w:firstLine="0"/>
                    <w:jc w:val="righ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Plaintiff(s)</w:t>
                  </w:r>
                </w:p>
                <w:p>
                  <w:pPr>
                    <w:pStyle w:val="BodyText"/>
                    <w:spacing w:before="1"/>
                    <w:ind w:left="0"/>
                  </w:pPr>
                </w:p>
                <w:p>
                  <w:pPr>
                    <w:spacing w:before="0"/>
                    <w:ind w:left="2250" w:right="224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vs.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spacing w:before="229"/>
                    <w:ind w:left="0" w:right="104" w:firstLine="0"/>
                    <w:jc w:val="righ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Defendant(s)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36005pt;margin-top:574.109009pt;width:281.75pt;height:12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436005pt;margin-top:669.885986pt;width:279pt;height:12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6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2018-01-29T18:16:47Z</dcterms:created>
  <dcterms:modified xsi:type="dcterms:W3CDTF">2018-01-29T18:16:47Z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2002-07-08T00:00:00Z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2018-01-29T00:00:00Z</vt:filetime>
  </property>
</Properties>
</file>