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8152" from="36.022095pt,923.06781pt" to="251.311305pt,923.06781pt" stroked="true" strokeweight=".4418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28" from="324.031036pt,923.06781pt" to="539.320247pt,923.06781pt" stroked="true" strokeweight=".4418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04" from="36.022095pt,961.100586pt" to="251.311305pt,961.100586pt" stroked="true" strokeweight=".4418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080" from="324.031036pt,961.100586pt" to="539.320247pt,961.100586pt" stroked="true" strokeweight=".441884pt" strokecolor="#000000">
            <v:stroke dashstyle="solid"/>
            <w10:wrap type="none"/>
          </v:line>
        </w:pict>
      </w:r>
      <w:r>
        <w:rPr/>
        <w:pict>
          <v:group style="position:absolute;margin-left:38.608101pt;margin-top:500.639496pt;width:13.3pt;height:12.05pt;mso-position-horizontal-relative:page;mso-position-vertical-relative:page;z-index:-8056" coordorigin="772,10013" coordsize="266,241">
            <v:rect style="position:absolute;left:772;top:10012;width:266;height:241" filled="true" fillcolor="#f2eed7" stroked="false">
              <v:fill type="solid"/>
            </v:rect>
            <v:rect style="position:absolute;left:782;top:10022;width:246;height:22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199997pt;margin-top:35.742088pt;width:263.350pt;height:38.7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before="3"/>
                    <w:ind w:left="7" w:right="7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u w:val="thick"/>
                    </w:rPr>
                    <w:t>BARGAIN AND SALE DEED</w:t>
                  </w:r>
                </w:p>
                <w:p>
                  <w:pPr>
                    <w:spacing w:before="61"/>
                    <w:ind w:left="7" w:right="6" w:firstLine="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(with Covenants-Corporation)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5.277306pt;width:165.8pt;height:14.2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96" w:val="left" w:leader="none"/>
                    </w:tabs>
                  </w:pPr>
                  <w:r>
                    <w:rPr/>
                    <w:t>Prepared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by: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4.75116pt;width:128.85pt;height:15.4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rPr>
                      <w:sz w:val="20"/>
                    </w:rPr>
                  </w:pPr>
                  <w:r>
                    <w:rPr>
                      <w:spacing w:val="0"/>
                      <w:w w:val="100"/>
                    </w:rPr>
                    <w:t>T</w:t>
                  </w:r>
                  <w:r>
                    <w:rPr>
                      <w:w w:val="100"/>
                    </w:rPr>
                    <w:t>his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Deed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is</w:t>
                  </w:r>
                  <w:r>
                    <w:rPr/>
                    <w:t> </w:t>
                  </w:r>
                  <w:r>
                    <w:rPr>
                      <w:spacing w:val="-4"/>
                      <w:w w:val="100"/>
                    </w:rPr>
                    <w:t>m</w:t>
                  </w:r>
                  <w:r>
                    <w:rPr>
                      <w:w w:val="100"/>
                    </w:rPr>
                    <w:t>ade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on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this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0"/>
                      <w:position w:val="4"/>
                      <w:sz w:val="20"/>
                    </w:rPr>
                    <w:t>3</w:t>
                  </w:r>
                  <w:r>
                    <w:rPr>
                      <w:position w:val="4"/>
                      <w:sz w:val="20"/>
                    </w:rPr>
                    <w:t>2</w:t>
                  </w:r>
                  <w:r>
                    <w:rPr>
                      <w:spacing w:val="-100"/>
                      <w:position w:val="4"/>
                      <w:sz w:val="20"/>
                    </w:rPr>
                    <w:t>1</w:t>
                  </w:r>
                  <w:r>
                    <w:rPr>
                      <w:position w:val="4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696823pt;margin-top:135.906754pt;width:29.75pt;height:14.2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977005pt;margin-top:135.930969pt;width:33.050pt;height:13.1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January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38373pt;margin-top:135.906754pt;width:27.65pt;height:14.2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2"/>
                    </w:rPr>
                    <w:t>, </w:t>
                  </w:r>
                  <w:r>
                    <w:rPr>
                      <w:position w:val="2"/>
                      <w:sz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673431pt;margin-top:135.906754pt;width:4.75pt;height:14.2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1.342911pt;width:55.75pt;height:14.2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9.139557pt;width:76.4pt;height:14.2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64258pt;margin-top:247.741943pt;width:121.6pt;height:14.2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referred to as the </w:t>
                  </w:r>
                  <w:r>
                    <w:rPr>
                      <w:b/>
                      <w:sz w:val="22"/>
                    </w:rPr>
                    <w:t>Grantor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0.581482pt;width:25.15pt;height:14.2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6.388672pt;width:128.3pt;height:14.25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address is about to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960785pt;margin-top:334.991058pt;width:121pt;height:14.2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referred to as the </w:t>
                  </w:r>
                  <w:r>
                    <w:rPr>
                      <w:b/>
                      <w:sz w:val="22"/>
                    </w:rPr>
                    <w:t>Grantee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0.305786pt;width:401.6pt;height:14.2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words “Grantor” and “Grantee” shall mean all Grantors and all Grantees listed 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217163pt;width:114.65pt;height:14.2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TRANSFER OF TITLE.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8947pt;margin-top:398.217163pt;width:357.3pt;height:52.1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grantor grants and conveys (transfers ownership of and title to) the property described below to the Grantee. This transfer is made for the sum of</w:t>
                  </w:r>
                </w:p>
                <w:p>
                  <w:pPr>
                    <w:pStyle w:val="BodyText"/>
                    <w:spacing w:line="252" w:lineRule="exact" w:before="0"/>
                    <w:ind w:left="0" w:right="605"/>
                    <w:jc w:val="right"/>
                  </w:pPr>
                  <w:r>
                    <w:rPr/>
                    <w:t>Dollars ($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/>
                    <w:t>The Grantor acknowledges receipt of this money.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90564pt;margin-top:423.53186pt;width:8.4pt;height:14.2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1.454254pt;width:121.95pt;height:14.2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TAX MAP 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03372pt;margin-top:461.454254pt;width:216.2pt;height:26.8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</w:pPr>
                  <w:r>
                    <w:rPr/>
                    <w:t>The property conveyed herein is known as Lot as shown on the Tax Map of the Municipality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122528pt;margin-top:461.454254pt;width:28.4pt;height:14.2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47pt;margin-top:499.365631pt;width:528.65pt;height:32.950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ind w:left="346"/>
                  </w:pPr>
                  <w:r>
                    <w:rPr/>
                    <w:t>No property tax identification number is available on the date of this deed. (Check box if applicable.)</w:t>
                  </w:r>
                </w:p>
                <w:p>
                  <w:pPr>
                    <w:pStyle w:val="BodyText"/>
                    <w:spacing w:before="122"/>
                  </w:pPr>
                  <w:r>
                    <w:rPr>
                      <w:b/>
                      <w:i/>
                    </w:rPr>
                    <w:t>PROPERTY DESCRIPTION. </w:t>
                  </w:r>
                  <w:r>
                    <w:rPr/>
                    <w:t>The property consists of the land and all the buildings and structures on the land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09995pt;margin-top:530.686096pt;width:154.9pt;height:26.9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Municipality of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Jersey and is described as 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394135pt;margin-top:530.686096pt;width:51.85pt;height:14.2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016388pt;margin-top:530.686096pt;width:78.350pt;height:14.2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State of 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09995pt;margin-top:568.597473pt;width:206.4pt;height:14.2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SEE SCHEDULE "A" ANNEXED HERETO.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1047pt;margin-top:606.630249pt;width:132.550pt;height:14.2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PROMISES BY GRANTOR.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16617pt;margin-top:606.630249pt;width:396.8pt;height:64.7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</w:pPr>
                  <w:r>
                    <w:rPr/>
                    <w:t>The Grantor promises that the Grantor has done no act to encumber the property. This promise is called a "covenant as to grantor's acts" (N.J.S.A. 46:4-6). This promise means that the Grantor has not allowed anyone else to obtain legal rights which affect the property (such as by allowing a judgment to be entered against the Grantor or by making a mortgage on the property).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2095pt;margin-top:682.46405pt;width:316.45pt;height:14.2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BEING THE SAME LAND AND PREMISES which became vested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2095pt;margin-top:846.838562pt;width:73.7pt;height:14.2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SIGNATURES.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4353pt;margin-top:846.838562pt;width:307.6pt;height:14.2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Grantor signs this Deed as of the date at the top of the first page.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2095pt;margin-top:872.15332pt;width:116.65pt;height:14.2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Witnessed or Attested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08101pt;margin-top:500.639496pt;width:13.3pt;height:12.0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before="16"/>
                    <w:ind w:left="62" w:right="0" w:firstLine="0"/>
                    <w:jc w:val="left"/>
                    <w:rPr>
                      <w:rFonts w:ascii="MS UI Gothic" w:hAnsi="MS UI Gothic"/>
                      <w:sz w:val="16"/>
                    </w:rPr>
                  </w:pPr>
                  <w:r>
                    <w:rPr>
                      <w:rFonts w:ascii="MS UI Gothic" w:hAnsi="MS UI Gothic"/>
                      <w:w w:val="103"/>
                      <w:sz w:val="16"/>
                    </w:rPr>
                    <w:t>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21844pt;margin-top:43.599976pt;width:19.55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902374pt;margin-top:43.599976pt;width:19.55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431213pt;margin-top:43.599976pt;width:18.45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803085pt;margin-top:85.115173pt;width:105.05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22095pt;margin-top:912.06781pt;width:215.3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031036pt;margin-top:912.06781pt;width:215.3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22095pt;margin-top:950.100586pt;width:215.3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031036pt;margin-top:950.100586pt;width:215.3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20160"/>
          <w:pgMar w:top="7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072" from="36pt,297.791992pt" to="222.0pt,297.791992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0.360001pt;margin-top:337.26001pt;width:479.3pt;height:166.65pt;mso-position-horizontal-relative:page;mso-position-vertical-relative:page;z-index:-7048" coordorigin="607,6745" coordsize="9586,3333">
            <v:shape style="position:absolute;left:607;top:6750;width:9586;height:3064" coordorigin="607,6750" coordsize="9586,3064" path="m607,6750l10193,6750m5400,6755l5400,7032m5400,7032l5400,7284m5400,7284l5400,7537m5400,7537l5400,7790m5400,7790l5400,8044m5400,8044l5400,8297m5400,8297l5400,8549m5400,8549l5400,8802m5400,8802l5400,9055m5400,9055l5400,9308m5400,9308l5400,9562m5400,9562l5400,9814e" filled="false" stroked="true" strokeweight=".48pt" strokecolor="#000000">
              <v:path arrowok="t"/>
              <v:stroke dashstyle="solid"/>
            </v:shape>
            <v:line style="position:absolute" from="612,6745" to="612,10078" stroked="true" strokeweight=".48pt" strokecolor="#000000">
              <v:stroke dashstyle="solid"/>
            </v:line>
            <v:shape style="position:absolute;left:607;top:6745;width:9581;height:3333" coordorigin="607,6745" coordsize="9581,3333" path="m607,10073l5395,10073m5400,9814l5400,10078m5405,10073l10183,10073m10188,6745l10188,1007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5pt;margin-top:35.346642pt;width:207.45pt;height:15.3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STATE OF NEW JERSEY,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86481pt;margin-top:35.346642pt;width:18.6pt;height:15.3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.94664pt;width:95pt;height:15.3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 CERTIFY that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11383pt;margin-top:62.94664pt;width:5pt;height:15.3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546638pt;width:449.6pt;height:15.3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personally came before me and this person acknowledged under oath, to my satisfaction 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4.346642pt;width:99.5pt;height:15.3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(a) this person is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8262pt;margin-top:104.346642pt;width:58.35pt;height:15.3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secretary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118.146637pt;width:174.5pt;height:15.3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corporation named in this Deed;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1.94664pt;width:498.4pt;height:15.3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(b) this person is the attesting witness to the signing of this Deed by the proper corporate officer who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145.746643pt;width:16.7pt;height:15.3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4639pt;margin-top:145.746643pt;width:139.25pt;height:15.3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President of the corporation;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9.546646pt;width:474.35pt;height:70.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47" w:val="left" w:leader="none"/>
                    </w:tabs>
                    <w:spacing w:before="10"/>
                    <w:ind w:left="20" w:right="1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Deed was signed and delivered by the corporation as its voluntary act duly authorized by a proper resolution of its Board of Directors;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1" w:val="left" w:leader="none"/>
                    </w:tabs>
                    <w:spacing w:before="0"/>
                    <w:ind w:left="360" w:right="0" w:hanging="3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person knows the proper seal of the corporation which was affixed to this Deed;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7" w:val="left" w:leader="none"/>
                    </w:tabs>
                    <w:spacing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person signed this proof to attest to the truth of these facts; and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20" w:val="left" w:leader="none"/>
                    </w:tabs>
                    <w:spacing w:before="0"/>
                    <w:ind w:left="319" w:right="0" w:hanging="29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full and actual consideration paid or to be paid for the transfer of title is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2.346634pt;width:154.2pt;height:15.3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Signed and sworn before me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608994pt;margin-top:242.636871pt;width:47.55pt;height:13.1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01/29/2018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37744pt;margin-top:242.636871pt;width:244.25pt;height:29.8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tabs>
                      <w:tab w:pos="4865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spacing w:before="104"/>
                    <w:ind w:left="6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37.5pt;width:239.4pt;height:166.1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BARGAIN AND SALE DEED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63"/>
                    <w:ind w:left="2757"/>
                  </w:pPr>
                  <w:r>
                    <w:rPr/>
                    <w:t>,Grantor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TO: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07"/>
                    <w:ind w:left="2757"/>
                  </w:pPr>
                  <w:r>
                    <w:rPr/>
                    <w:t>,Grantee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337.5pt;width:239.4pt;height:166.1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2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2"/>
                      <w:sz w:val="24"/>
                    </w:rPr>
                    <w:t>DATED:</w:t>
                  </w:r>
                  <w:r>
                    <w:rPr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sz w:val="20"/>
                    </w:rPr>
                    <w:t>01/29/2018</w:t>
                  </w:r>
                </w:p>
                <w:p>
                  <w:pPr>
                    <w:pStyle w:val="BodyText"/>
                    <w:spacing w:before="242"/>
                    <w:ind w:left="107"/>
                  </w:pPr>
                  <w:r>
                    <w:rPr/>
                    <w:t>Record and return: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37744pt;margin-top:241.547974pt;width:242.3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6.791992pt;width:186pt;height:1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2016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lowerLetter"/>
      <w:lvlText w:val="(%1)"/>
      <w:lvlJc w:val="left"/>
      <w:pPr>
        <w:ind w:left="20" w:hanging="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6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3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2018-01-29T18:11:34Z</dcterms:created>
  <dcterms:modified xsi:type="dcterms:W3CDTF">2018-01-29T18:11:34Z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2001-07-23T00:00:00Z</vt:filetime>
  </property>
  <property fmtid="{D5CDD505-2E9C-101B-9397-08002B2CF9AE}" pid="3" name="LastSaved">
    <vt:filetime>2018-01-29T00:00:00Z</vt:filetime>
  </property>
</Properties>
</file>