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600006pt;margin-top:35.502090pt;width:264.7pt;height:74.7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before="3"/>
                    <w:ind w:left="910" w:right="0" w:hanging="89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Annual Meeting of Shareholders For the Year of</w:t>
                  </w:r>
                </w:p>
                <w:p>
                  <w:pPr>
                    <w:pStyle w:val="BodyText"/>
                    <w:spacing w:before="274"/>
                    <w:ind w:left="223"/>
                  </w:pPr>
                  <w:r>
                    <w:rPr/>
                    <w:t>(By Consent to Action in Lieu of Formal Meeting)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093pt;margin-top:136.266647pt;width:289.7pt;height:15.3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Each of the undersigned, constituting all the shareholders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163.866638pt;width:533.5pt;height:56.7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ind w:left="1939" w:right="139" w:hanging="1920"/>
                  </w:pPr>
                  <w:r>
                    <w:rPr/>
                    <w:t>Having voting powers and entitled to vote, waives a formal annual meeting of shareholders for the </w:t>
                  </w:r>
                  <w:r>
                    <w:rPr>
                      <w:spacing w:val="-3"/>
                    </w:rPr>
                    <w:t>year </w:t>
                  </w:r>
                  <w:r>
                    <w:rPr/>
                    <w:t>of and consents to the following action which will have the same effect for all purposes as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if</w:t>
                  </w:r>
                </w:p>
                <w:p>
                  <w:pPr>
                    <w:pStyle w:val="BodyText"/>
                    <w:spacing w:before="0"/>
                    <w:ind w:right="-20"/>
                  </w:pPr>
                  <w:r>
                    <w:rPr/>
                    <w:t>such action had been taken and adopted at a formal meeting. The undersigned constitute all of the shareholders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888pt;margin-top:232.866638pt;width:10.95pt;height:15.3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46648pt;margin-top:232.866638pt;width:444.8pt;height:15.3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elected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Directors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indicated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246.666641pt;width:421.05pt;height:15.3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Consent and until their successors shall have been duly elected or chosen and qualified.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288.324524pt;width:32.6pt;height:13.0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07538pt;margin-top:288.324524pt;width:31.85pt;height:13.0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66528pt;margin-top:288.324524pt;width:75.850pt;height:13.05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COMMENCING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2.786652pt;width:103.75pt;height:15.3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-2"/>
                      <w:sz w:val="24"/>
                    </w:rPr>
                    <w:t>Dated:</w:t>
                  </w:r>
                  <w:r>
                    <w:rPr>
                      <w:spacing w:val="-40"/>
                      <w:position w:val="-2"/>
                      <w:sz w:val="24"/>
                    </w:rPr>
                    <w:t>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8789pt;margin-top:492.786652pt;width:59.85pt;height:15.3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Shareholder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48706pt;margin-top:492.786652pt;width:71.5pt;height:15.3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Shares Owned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20" w:bottom="280" w:left="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2018-01-29T18:11:15Z</dcterms:created>
  <dcterms:modified xsi:type="dcterms:W3CDTF">2018-01-29T18:11:15Z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2001-06-13T00:00:00Z</vt:filetime>
  </property>
  <property fmtid="{D5CDD505-2E9C-101B-9397-08002B2CF9AE}" pid="3" name="LastSaved">
    <vt:filetime>2018-01-29T00:00:00Z</vt:filetime>
  </property>
</Properties>
</file>